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31" w:rsidRPr="00923469" w:rsidRDefault="00816F31" w:rsidP="0092346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69">
        <w:rPr>
          <w:rFonts w:ascii="Times New Roman" w:eastAsia="Times New Roman" w:hAnsi="Times New Roman" w:cs="Times New Roman"/>
          <w:b/>
          <w:sz w:val="28"/>
          <w:szCs w:val="28"/>
        </w:rPr>
        <w:t>Решение проблем с кодировкой</w:t>
      </w:r>
    </w:p>
    <w:p w:rsidR="00816F31" w:rsidRDefault="00816F31" w:rsidP="00816F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F31" w:rsidRPr="00816F31" w:rsidRDefault="00816F31" w:rsidP="00816F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Кодировка таблицы — UTF-8, кодировка нужных столбцов — UTF-8, кодировка в заголовках страницы — UTF-8, кодировка в браузере — UTF-8. Ну и конечно подвело промежуточное звено, кодировка соединения — cp1251. А все лишь потому, что не проверили идентичность настроек тестового и рабочего сервера БД. Глупая ошибка, но данных в БД уже полно и надо как-то их вернуть.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Прогуглив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все, что можно, было найдено несколько интересных sql-запросов, способы с шаманством кодировок в дампах, с помощью блокнота, и один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php-скрипт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который отработав безошибочно, просто выдал те же иероглифы. </w:t>
      </w:r>
      <w:proofErr w:type="gramStart"/>
      <w:r w:rsidRPr="00816F31">
        <w:rPr>
          <w:rFonts w:ascii="Times New Roman" w:eastAsia="Times New Roman" w:hAnsi="Times New Roman" w:cs="Times New Roman"/>
          <w:sz w:val="24"/>
          <w:szCs w:val="24"/>
        </w:rPr>
        <w:t>Что то</w:t>
      </w:r>
      <w:proofErr w:type="gram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не помогло, что то просто не подходит.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br/>
      </w:r>
      <w:r w:rsidRPr="00816F31">
        <w:rPr>
          <w:rFonts w:ascii="Times New Roman" w:eastAsia="Times New Roman" w:hAnsi="Times New Roman" w:cs="Times New Roman"/>
          <w:sz w:val="24"/>
          <w:szCs w:val="24"/>
        </w:rPr>
        <w:br/>
        <w:t>Моё решение банальное, но я не нашел подобного на просторах сети.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br/>
        <w:t xml:space="preserve">Пишем маленький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скрипт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перегона нужных таблиц в нужный формат.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&lt;?</w:t>
      </w:r>
      <w:proofErr w:type="spell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php</w:t>
      </w:r>
      <w:proofErr w:type="spellEnd"/>
      <w:proofErr w:type="gramEnd"/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define(</w:t>
      </w:r>
      <w:proofErr w:type="gramEnd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</w:t>
      </w:r>
      <w:proofErr w:type="spell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BD_HOST'</w:t>
      </w:r>
      <w:r w:rsidRPr="00816F31">
        <w:rPr>
          <w:rFonts w:ascii="Courier New" w:eastAsia="Times New Roman" w:hAnsi="Courier New" w:cs="Courier New"/>
          <w:sz w:val="20"/>
          <w:lang w:val="en-US"/>
        </w:rPr>
        <w:t>,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'localhost</w:t>
      </w:r>
      <w:proofErr w:type="spellEnd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</w:t>
      </w:r>
      <w:r w:rsidRPr="00816F31">
        <w:rPr>
          <w:rFonts w:ascii="Courier New" w:eastAsia="Times New Roman" w:hAnsi="Courier New" w:cs="Courier New"/>
          <w:sz w:val="20"/>
          <w:lang w:val="en-US"/>
        </w:rPr>
        <w:t>);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define(</w:t>
      </w:r>
      <w:proofErr w:type="gramEnd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</w:t>
      </w:r>
      <w:proofErr w:type="spell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BD_PASS'</w:t>
      </w:r>
      <w:r w:rsidRPr="00816F31">
        <w:rPr>
          <w:rFonts w:ascii="Courier New" w:eastAsia="Times New Roman" w:hAnsi="Courier New" w:cs="Courier New"/>
          <w:sz w:val="20"/>
          <w:lang w:val="en-US"/>
        </w:rPr>
        <w:t>,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'password</w:t>
      </w:r>
      <w:proofErr w:type="spellEnd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</w:t>
      </w:r>
      <w:r w:rsidRPr="00816F31">
        <w:rPr>
          <w:rFonts w:ascii="Courier New" w:eastAsia="Times New Roman" w:hAnsi="Courier New" w:cs="Courier New"/>
          <w:sz w:val="20"/>
          <w:lang w:val="en-US"/>
        </w:rPr>
        <w:t>);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define(</w:t>
      </w:r>
      <w:proofErr w:type="gramEnd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</w:t>
      </w:r>
      <w:proofErr w:type="spell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BD_LOGIN'</w:t>
      </w:r>
      <w:r w:rsidRPr="00816F31">
        <w:rPr>
          <w:rFonts w:ascii="Courier New" w:eastAsia="Times New Roman" w:hAnsi="Courier New" w:cs="Courier New"/>
          <w:sz w:val="20"/>
          <w:lang w:val="en-US"/>
        </w:rPr>
        <w:t>,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'login</w:t>
      </w:r>
      <w:proofErr w:type="spellEnd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</w:t>
      </w:r>
      <w:r w:rsidRPr="00816F31">
        <w:rPr>
          <w:rFonts w:ascii="Courier New" w:eastAsia="Times New Roman" w:hAnsi="Courier New" w:cs="Courier New"/>
          <w:sz w:val="20"/>
          <w:lang w:val="en-US"/>
        </w:rPr>
        <w:t xml:space="preserve">);  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//</w:t>
      </w:r>
      <w:r w:rsidRPr="00816F31">
        <w:rPr>
          <w:rFonts w:ascii="Courier New" w:eastAsia="Times New Roman" w:hAnsi="Courier New" w:cs="Courier New"/>
          <w:sz w:val="20"/>
          <w:szCs w:val="20"/>
        </w:rPr>
        <w:t>доступ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816F31">
        <w:rPr>
          <w:rFonts w:ascii="Courier New" w:eastAsia="Times New Roman" w:hAnsi="Courier New" w:cs="Courier New"/>
          <w:sz w:val="20"/>
          <w:szCs w:val="20"/>
        </w:rPr>
        <w:t>к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816F31">
        <w:rPr>
          <w:rFonts w:ascii="Courier New" w:eastAsia="Times New Roman" w:hAnsi="Courier New" w:cs="Courier New"/>
          <w:sz w:val="20"/>
          <w:szCs w:val="20"/>
        </w:rPr>
        <w:t>БД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define(</w:t>
      </w:r>
      <w:proofErr w:type="gramEnd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'BD_FROM'</w:t>
      </w:r>
      <w:r w:rsidRPr="00816F31">
        <w:rPr>
          <w:rFonts w:ascii="Courier New" w:eastAsia="Times New Roman" w:hAnsi="Courier New" w:cs="Courier New"/>
          <w:sz w:val="20"/>
          <w:lang w:val="en-US"/>
        </w:rPr>
        <w:t>,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'bd1'</w:t>
      </w:r>
      <w:r w:rsidRPr="00816F31">
        <w:rPr>
          <w:rFonts w:ascii="Courier New" w:eastAsia="Times New Roman" w:hAnsi="Courier New" w:cs="Courier New"/>
          <w:sz w:val="20"/>
          <w:lang w:val="en-US"/>
        </w:rPr>
        <w:t xml:space="preserve">);  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//</w:t>
      </w:r>
      <w:r w:rsidRPr="00816F31">
        <w:rPr>
          <w:rFonts w:ascii="Courier New" w:eastAsia="Times New Roman" w:hAnsi="Courier New" w:cs="Courier New"/>
          <w:sz w:val="20"/>
          <w:szCs w:val="20"/>
        </w:rPr>
        <w:t>исходная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816F31">
        <w:rPr>
          <w:rFonts w:ascii="Courier New" w:eastAsia="Times New Roman" w:hAnsi="Courier New" w:cs="Courier New"/>
          <w:sz w:val="20"/>
          <w:szCs w:val="20"/>
        </w:rPr>
        <w:t>БД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define(</w:t>
      </w:r>
      <w:proofErr w:type="gramEnd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'BD_IN'</w:t>
      </w:r>
      <w:r w:rsidRPr="00816F31">
        <w:rPr>
          <w:rFonts w:ascii="Courier New" w:eastAsia="Times New Roman" w:hAnsi="Courier New" w:cs="Courier New"/>
          <w:sz w:val="20"/>
          <w:lang w:val="en-US"/>
        </w:rPr>
        <w:t>,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'bd2'</w:t>
      </w:r>
      <w:r w:rsidRPr="00816F31">
        <w:rPr>
          <w:rFonts w:ascii="Courier New" w:eastAsia="Times New Roman" w:hAnsi="Courier New" w:cs="Courier New"/>
          <w:sz w:val="20"/>
          <w:lang w:val="en-US"/>
        </w:rPr>
        <w:t xml:space="preserve">);  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//</w:t>
      </w:r>
      <w:r w:rsidRPr="00816F31">
        <w:rPr>
          <w:rFonts w:ascii="Courier New" w:eastAsia="Times New Roman" w:hAnsi="Courier New" w:cs="Courier New"/>
          <w:sz w:val="20"/>
          <w:szCs w:val="20"/>
        </w:rPr>
        <w:t>конечная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816F31">
        <w:rPr>
          <w:rFonts w:ascii="Courier New" w:eastAsia="Times New Roman" w:hAnsi="Courier New" w:cs="Courier New"/>
          <w:sz w:val="20"/>
          <w:szCs w:val="20"/>
        </w:rPr>
        <w:t>БД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 xml:space="preserve">$tables =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array</w:t>
      </w:r>
      <w:r w:rsidRPr="00816F31">
        <w:rPr>
          <w:rFonts w:ascii="Courier New" w:eastAsia="Times New Roman" w:hAnsi="Courier New" w:cs="Courier New"/>
          <w:sz w:val="20"/>
          <w:lang w:val="en-US"/>
        </w:rPr>
        <w:t xml:space="preserve"> (</w:t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'table1'</w:t>
      </w:r>
      <w:r w:rsidRPr="00816F31">
        <w:rPr>
          <w:rFonts w:ascii="Courier New" w:eastAsia="Times New Roman" w:hAnsi="Courier New" w:cs="Courier New"/>
          <w:sz w:val="20"/>
          <w:lang w:val="en-US"/>
        </w:rPr>
        <w:t>,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'table2'</w:t>
      </w:r>
      <w:r w:rsidRPr="00816F31">
        <w:rPr>
          <w:rFonts w:ascii="Courier New" w:eastAsia="Times New Roman" w:hAnsi="Courier New" w:cs="Courier New"/>
          <w:sz w:val="20"/>
          <w:lang w:val="en-US"/>
        </w:rPr>
        <w:t>,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'table3'</w:t>
      </w:r>
      <w:r w:rsidRPr="00816F31">
        <w:rPr>
          <w:rFonts w:ascii="Courier New" w:eastAsia="Times New Roman" w:hAnsi="Courier New" w:cs="Courier New"/>
          <w:sz w:val="20"/>
          <w:lang w:val="en-US"/>
        </w:rPr>
        <w:t>,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szCs w:val="20"/>
        </w:rPr>
        <w:t>'table4'</w:t>
      </w:r>
      <w:r w:rsidRPr="00816F31">
        <w:rPr>
          <w:rFonts w:ascii="Courier New" w:eastAsia="Times New Roman" w:hAnsi="Courier New" w:cs="Courier New"/>
          <w:sz w:val="20"/>
        </w:rPr>
        <w:t>,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816F31">
        <w:rPr>
          <w:rFonts w:ascii="Courier New" w:eastAsia="Times New Roman" w:hAnsi="Courier New" w:cs="Courier New"/>
          <w:sz w:val="20"/>
        </w:rPr>
        <w:tab/>
      </w:r>
      <w:r w:rsidRPr="00816F31">
        <w:rPr>
          <w:rFonts w:ascii="Courier New" w:eastAsia="Times New Roman" w:hAnsi="Courier New" w:cs="Courier New"/>
          <w:sz w:val="20"/>
        </w:rPr>
        <w:tab/>
      </w:r>
      <w:r w:rsidRPr="00816F31">
        <w:rPr>
          <w:rFonts w:ascii="Courier New" w:eastAsia="Times New Roman" w:hAnsi="Courier New" w:cs="Courier New"/>
          <w:sz w:val="20"/>
        </w:rPr>
        <w:tab/>
      </w:r>
      <w:r w:rsidRPr="00816F31">
        <w:rPr>
          <w:rFonts w:ascii="Courier New" w:eastAsia="Times New Roman" w:hAnsi="Courier New" w:cs="Courier New"/>
          <w:sz w:val="20"/>
        </w:rPr>
        <w:tab/>
      </w:r>
      <w:r w:rsidRPr="00816F31">
        <w:rPr>
          <w:rFonts w:ascii="Courier New" w:eastAsia="Times New Roman" w:hAnsi="Courier New" w:cs="Courier New"/>
          <w:sz w:val="20"/>
        </w:rPr>
        <w:tab/>
      </w:r>
      <w:r w:rsidRPr="00816F31">
        <w:rPr>
          <w:rFonts w:ascii="Courier New" w:eastAsia="Times New Roman" w:hAnsi="Courier New" w:cs="Courier New"/>
          <w:sz w:val="20"/>
          <w:szCs w:val="20"/>
        </w:rPr>
        <w:t>'table5'</w:t>
      </w:r>
      <w:r w:rsidRPr="00816F31">
        <w:rPr>
          <w:rFonts w:ascii="Courier New" w:eastAsia="Times New Roman" w:hAnsi="Courier New" w:cs="Courier New"/>
          <w:sz w:val="20"/>
        </w:rPr>
        <w:t xml:space="preserve">);   </w:t>
      </w:r>
      <w:r w:rsidRPr="00816F31">
        <w:rPr>
          <w:rFonts w:ascii="Courier New" w:eastAsia="Times New Roman" w:hAnsi="Courier New" w:cs="Courier New"/>
          <w:sz w:val="20"/>
          <w:szCs w:val="20"/>
        </w:rPr>
        <w:t>//список  нужных таблиц для конвертирования, эти таблицы должны быть как в исходной, так и в конечной Б</w:t>
      </w:r>
      <w:proofErr w:type="gramStart"/>
      <w:r w:rsidRPr="00816F31">
        <w:rPr>
          <w:rFonts w:ascii="Courier New" w:eastAsia="Times New Roman" w:hAnsi="Courier New" w:cs="Courier New"/>
          <w:sz w:val="20"/>
          <w:szCs w:val="20"/>
        </w:rPr>
        <w:t>Д(</w:t>
      </w:r>
      <w:proofErr w:type="gramEnd"/>
      <w:r w:rsidRPr="00816F31">
        <w:rPr>
          <w:rFonts w:ascii="Courier New" w:eastAsia="Times New Roman" w:hAnsi="Courier New" w:cs="Courier New"/>
          <w:sz w:val="20"/>
          <w:szCs w:val="20"/>
        </w:rPr>
        <w:t>в конечной, должны быть пустыми)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proofErr w:type="spellStart"/>
      <w:proofErr w:type="gram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foreach</w:t>
      </w:r>
      <w:proofErr w:type="spellEnd"/>
      <w:proofErr w:type="gramEnd"/>
      <w:r w:rsidRPr="00816F31">
        <w:rPr>
          <w:rFonts w:ascii="Courier New" w:eastAsia="Times New Roman" w:hAnsi="Courier New" w:cs="Courier New"/>
          <w:sz w:val="20"/>
          <w:lang w:val="en-US"/>
        </w:rPr>
        <w:t xml:space="preserve"> ($tables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as</w:t>
      </w:r>
      <w:r w:rsidRPr="00816F31">
        <w:rPr>
          <w:rFonts w:ascii="Courier New" w:eastAsia="Times New Roman" w:hAnsi="Courier New" w:cs="Courier New"/>
          <w:sz w:val="20"/>
          <w:lang w:val="en-US"/>
        </w:rPr>
        <w:t xml:space="preserve"> $table) {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mysql_</w:t>
      </w: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connect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>(</w:t>
      </w:r>
      <w:proofErr w:type="gramEnd"/>
      <w:r w:rsidRPr="00816F31">
        <w:rPr>
          <w:rFonts w:ascii="Courier New" w:eastAsia="Times New Roman" w:hAnsi="Courier New" w:cs="Courier New"/>
          <w:sz w:val="20"/>
          <w:lang w:val="en-US"/>
        </w:rPr>
        <w:t>BD_HOST,BD_LOGIN,BD_PASS);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mysql_select_</w:t>
      </w: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db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>(</w:t>
      </w:r>
      <w:proofErr w:type="gramEnd"/>
      <w:r w:rsidRPr="00816F31">
        <w:rPr>
          <w:rFonts w:ascii="Courier New" w:eastAsia="Times New Roman" w:hAnsi="Courier New" w:cs="Courier New"/>
          <w:sz w:val="20"/>
          <w:lang w:val="en-US"/>
        </w:rPr>
        <w:t>BD_FROM);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  <w:t>$</w:t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query_select_from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 xml:space="preserve"> =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"SELECT * FROM $table;</w:t>
      </w:r>
      <w:proofErr w:type="gram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"</w:t>
      </w:r>
      <w:r w:rsidRPr="00816F31">
        <w:rPr>
          <w:rFonts w:ascii="Courier New" w:eastAsia="Times New Roman" w:hAnsi="Courier New" w:cs="Courier New"/>
          <w:sz w:val="20"/>
          <w:lang w:val="en-US"/>
        </w:rPr>
        <w:t>;</w:t>
      </w:r>
      <w:proofErr w:type="gramEnd"/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  <w:t xml:space="preserve">$result = </w:t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mysql_</w:t>
      </w: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query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>(</w:t>
      </w:r>
      <w:proofErr w:type="gramEnd"/>
      <w:r w:rsidRPr="00816F31">
        <w:rPr>
          <w:rFonts w:ascii="Courier New" w:eastAsia="Times New Roman" w:hAnsi="Courier New" w:cs="Courier New"/>
          <w:sz w:val="20"/>
          <w:lang w:val="en-US"/>
        </w:rPr>
        <w:t>$</w:t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query_select_from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>);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proofErr w:type="spellStart"/>
      <w:r w:rsidRPr="00816F31">
        <w:rPr>
          <w:rFonts w:ascii="Courier New" w:eastAsia="Times New Roman" w:hAnsi="Courier New" w:cs="Courier New"/>
          <w:sz w:val="20"/>
        </w:rPr>
        <w:t>mysql_close</w:t>
      </w:r>
      <w:proofErr w:type="spellEnd"/>
      <w:r w:rsidRPr="00816F31">
        <w:rPr>
          <w:rFonts w:ascii="Courier New" w:eastAsia="Times New Roman" w:hAnsi="Courier New" w:cs="Courier New"/>
          <w:sz w:val="20"/>
        </w:rPr>
        <w:t xml:space="preserve">();   </w:t>
      </w:r>
      <w:r w:rsidRPr="00816F31">
        <w:rPr>
          <w:rFonts w:ascii="Courier New" w:eastAsia="Times New Roman" w:hAnsi="Courier New" w:cs="Courier New"/>
          <w:sz w:val="20"/>
          <w:szCs w:val="20"/>
        </w:rPr>
        <w:t>//запросили все косячные данные и закрыли соединение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</w:rPr>
        <w:tab/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mysql_</w:t>
      </w: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connect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>(</w:t>
      </w:r>
      <w:proofErr w:type="gramEnd"/>
      <w:r w:rsidRPr="00816F31">
        <w:rPr>
          <w:rFonts w:ascii="Courier New" w:eastAsia="Times New Roman" w:hAnsi="Courier New" w:cs="Courier New"/>
          <w:sz w:val="20"/>
          <w:lang w:val="en-US"/>
        </w:rPr>
        <w:t>BD_HOST,BD_LOGIN,BD_PASS);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mysql_select_</w:t>
      </w: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db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>(</w:t>
      </w:r>
      <w:proofErr w:type="gramEnd"/>
      <w:r w:rsidRPr="00816F31">
        <w:rPr>
          <w:rFonts w:ascii="Courier New" w:eastAsia="Times New Roman" w:hAnsi="Courier New" w:cs="Courier New"/>
          <w:sz w:val="20"/>
          <w:lang w:val="en-US"/>
        </w:rPr>
        <w:t>BD_IN);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proofErr w:type="spellStart"/>
      <w:r w:rsidRPr="00816F31">
        <w:rPr>
          <w:rFonts w:ascii="Courier New" w:eastAsia="Times New Roman" w:hAnsi="Courier New" w:cs="Courier New"/>
          <w:sz w:val="20"/>
        </w:rPr>
        <w:t>mysql_query</w:t>
      </w:r>
      <w:proofErr w:type="spellEnd"/>
      <w:r w:rsidRPr="00816F31">
        <w:rPr>
          <w:rFonts w:ascii="Courier New" w:eastAsia="Times New Roman" w:hAnsi="Courier New" w:cs="Courier New"/>
          <w:sz w:val="20"/>
        </w:rPr>
        <w:t>(</w:t>
      </w:r>
      <w:r w:rsidRPr="00816F31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816F31">
        <w:rPr>
          <w:rFonts w:ascii="Courier New" w:eastAsia="Times New Roman" w:hAnsi="Courier New" w:cs="Courier New"/>
          <w:sz w:val="20"/>
          <w:szCs w:val="20"/>
        </w:rPr>
        <w:t>set</w:t>
      </w:r>
      <w:proofErr w:type="spellEnd"/>
      <w:r w:rsidRPr="00816F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16F31">
        <w:rPr>
          <w:rFonts w:ascii="Courier New" w:eastAsia="Times New Roman" w:hAnsi="Courier New" w:cs="Courier New"/>
          <w:sz w:val="20"/>
          <w:szCs w:val="20"/>
        </w:rPr>
        <w:t>names</w:t>
      </w:r>
      <w:proofErr w:type="spellEnd"/>
      <w:r w:rsidRPr="00816F31">
        <w:rPr>
          <w:rFonts w:ascii="Courier New" w:eastAsia="Times New Roman" w:hAnsi="Courier New" w:cs="Courier New"/>
          <w:sz w:val="20"/>
          <w:szCs w:val="20"/>
        </w:rPr>
        <w:t xml:space="preserve"> utf8"</w:t>
      </w:r>
      <w:r w:rsidRPr="00816F31">
        <w:rPr>
          <w:rFonts w:ascii="Courier New" w:eastAsia="Times New Roman" w:hAnsi="Courier New" w:cs="Courier New"/>
          <w:sz w:val="20"/>
        </w:rPr>
        <w:t xml:space="preserve">);   </w:t>
      </w:r>
      <w:r w:rsidRPr="00816F31">
        <w:rPr>
          <w:rFonts w:ascii="Courier New" w:eastAsia="Times New Roman" w:hAnsi="Courier New" w:cs="Courier New"/>
          <w:sz w:val="20"/>
          <w:szCs w:val="20"/>
        </w:rPr>
        <w:t xml:space="preserve">//открыли новое соединение, </w:t>
      </w:r>
      <w:proofErr w:type="gramStart"/>
      <w:r w:rsidRPr="00816F31">
        <w:rPr>
          <w:rFonts w:ascii="Courier New" w:eastAsia="Times New Roman" w:hAnsi="Courier New" w:cs="Courier New"/>
          <w:sz w:val="20"/>
          <w:szCs w:val="20"/>
        </w:rPr>
        <w:t>но</w:t>
      </w:r>
      <w:proofErr w:type="gramEnd"/>
      <w:r w:rsidRPr="00816F31">
        <w:rPr>
          <w:rFonts w:ascii="Courier New" w:eastAsia="Times New Roman" w:hAnsi="Courier New" w:cs="Courier New"/>
          <w:sz w:val="20"/>
          <w:szCs w:val="20"/>
        </w:rPr>
        <w:t xml:space="preserve"> уже указав все недостающие настройки, из за которых произошло такое недопущение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</w:rPr>
        <w:tab/>
      </w:r>
      <w:proofErr w:type="gram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while</w:t>
      </w:r>
      <w:proofErr w:type="gramEnd"/>
      <w:r w:rsidRPr="00816F31">
        <w:rPr>
          <w:rFonts w:ascii="Courier New" w:eastAsia="Times New Roman" w:hAnsi="Courier New" w:cs="Courier New"/>
          <w:sz w:val="20"/>
          <w:lang w:val="en-US"/>
        </w:rPr>
        <w:t xml:space="preserve"> ($t = </w:t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mysql_fetch_assoc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>($result)) {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  <w:t xml:space="preserve">$values =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''</w:t>
      </w:r>
      <w:r w:rsidRPr="00816F31">
        <w:rPr>
          <w:rFonts w:ascii="Courier New" w:eastAsia="Times New Roman" w:hAnsi="Courier New" w:cs="Courier New"/>
          <w:sz w:val="20"/>
          <w:lang w:val="en-US"/>
        </w:rPr>
        <w:t>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  <w:t xml:space="preserve">$f =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false</w:t>
      </w:r>
      <w:r w:rsidRPr="00816F31">
        <w:rPr>
          <w:rFonts w:ascii="Courier New" w:eastAsia="Times New Roman" w:hAnsi="Courier New" w:cs="Courier New"/>
          <w:sz w:val="20"/>
          <w:lang w:val="en-US"/>
        </w:rPr>
        <w:t>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proofErr w:type="spellStart"/>
      <w:proofErr w:type="gram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foreach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>(</w:t>
      </w:r>
      <w:proofErr w:type="gramEnd"/>
      <w:r w:rsidRPr="00816F31">
        <w:rPr>
          <w:rFonts w:ascii="Courier New" w:eastAsia="Times New Roman" w:hAnsi="Courier New" w:cs="Courier New"/>
          <w:sz w:val="20"/>
          <w:lang w:val="en-US"/>
        </w:rPr>
        <w:t xml:space="preserve">$t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as</w:t>
      </w:r>
      <w:r w:rsidRPr="00816F31">
        <w:rPr>
          <w:rFonts w:ascii="Courier New" w:eastAsia="Times New Roman" w:hAnsi="Courier New" w:cs="Courier New"/>
          <w:sz w:val="20"/>
          <w:lang w:val="en-US"/>
        </w:rPr>
        <w:t xml:space="preserve"> $</w:t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val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>) {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  <w:t>$p = ($f)?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','</w:t>
      </w:r>
      <w:r w:rsidRPr="00816F31">
        <w:rPr>
          <w:rFonts w:ascii="Courier New" w:eastAsia="Times New Roman" w:hAnsi="Courier New" w:cs="Courier New"/>
          <w:sz w:val="20"/>
          <w:lang w:val="en-US"/>
        </w:rPr>
        <w:t>: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''</w:t>
      </w:r>
      <w:r w:rsidRPr="00816F31">
        <w:rPr>
          <w:rFonts w:ascii="Courier New" w:eastAsia="Times New Roman" w:hAnsi="Courier New" w:cs="Courier New"/>
          <w:sz w:val="20"/>
          <w:lang w:val="en-US"/>
        </w:rPr>
        <w:t>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  <w:t xml:space="preserve">$f =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true</w:t>
      </w:r>
      <w:r w:rsidRPr="00816F31">
        <w:rPr>
          <w:rFonts w:ascii="Courier New" w:eastAsia="Times New Roman" w:hAnsi="Courier New" w:cs="Courier New"/>
          <w:sz w:val="20"/>
          <w:lang w:val="en-US"/>
        </w:rPr>
        <w:t>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  <w:t>$add = (</w:t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is_</w:t>
      </w: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int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>(</w:t>
      </w:r>
      <w:proofErr w:type="gramEnd"/>
      <w:r w:rsidRPr="00816F31">
        <w:rPr>
          <w:rFonts w:ascii="Courier New" w:eastAsia="Times New Roman" w:hAnsi="Courier New" w:cs="Courier New"/>
          <w:sz w:val="20"/>
          <w:lang w:val="en-US"/>
        </w:rPr>
        <w:t>$</w:t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val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>))?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"$</w:t>
      </w:r>
      <w:proofErr w:type="spellStart"/>
      <w:proofErr w:type="gram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val</w:t>
      </w:r>
      <w:proofErr w:type="spellEnd"/>
      <w:proofErr w:type="gramEnd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"</w:t>
      </w:r>
      <w:r w:rsidRPr="00816F31">
        <w:rPr>
          <w:rFonts w:ascii="Courier New" w:eastAsia="Times New Roman" w:hAnsi="Courier New" w:cs="Courier New"/>
          <w:sz w:val="20"/>
          <w:lang w:val="en-US"/>
        </w:rPr>
        <w:t>: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"'$</w:t>
      </w:r>
      <w:proofErr w:type="spell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val</w:t>
      </w:r>
      <w:proofErr w:type="spellEnd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'"</w:t>
      </w:r>
      <w:r w:rsidRPr="00816F31">
        <w:rPr>
          <w:rFonts w:ascii="Courier New" w:eastAsia="Times New Roman" w:hAnsi="Courier New" w:cs="Courier New"/>
          <w:sz w:val="20"/>
          <w:lang w:val="en-US"/>
        </w:rPr>
        <w:t>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  <w:t>$values</w:t>
      </w:r>
      <w:proofErr w:type="gramStart"/>
      <w:r w:rsidRPr="00816F31">
        <w:rPr>
          <w:rFonts w:ascii="Courier New" w:eastAsia="Times New Roman" w:hAnsi="Courier New" w:cs="Courier New"/>
          <w:sz w:val="20"/>
          <w:lang w:val="en-US"/>
        </w:rPr>
        <w:t>.=</w:t>
      </w:r>
      <w:proofErr w:type="gramEnd"/>
      <w:r w:rsidRPr="00816F31">
        <w:rPr>
          <w:rFonts w:ascii="Courier New" w:eastAsia="Times New Roman" w:hAnsi="Courier New" w:cs="Courier New"/>
          <w:sz w:val="20"/>
          <w:lang w:val="en-US"/>
        </w:rPr>
        <w:t xml:space="preserve">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"$p $add"</w:t>
      </w:r>
      <w:r w:rsidRPr="00816F31">
        <w:rPr>
          <w:rFonts w:ascii="Courier New" w:eastAsia="Times New Roman" w:hAnsi="Courier New" w:cs="Courier New"/>
          <w:sz w:val="20"/>
          <w:lang w:val="en-US"/>
        </w:rPr>
        <w:t>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  <w:t>};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val="en-US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  <w:t>$</w:t>
      </w:r>
      <w:proofErr w:type="spellStart"/>
      <w:r w:rsidRPr="00816F31">
        <w:rPr>
          <w:rFonts w:ascii="Courier New" w:eastAsia="Times New Roman" w:hAnsi="Courier New" w:cs="Courier New"/>
          <w:sz w:val="20"/>
          <w:lang w:val="en-US"/>
        </w:rPr>
        <w:t>insert_in</w:t>
      </w:r>
      <w:proofErr w:type="spellEnd"/>
      <w:r w:rsidRPr="00816F31">
        <w:rPr>
          <w:rFonts w:ascii="Courier New" w:eastAsia="Times New Roman" w:hAnsi="Courier New" w:cs="Courier New"/>
          <w:sz w:val="20"/>
          <w:lang w:val="en-US"/>
        </w:rPr>
        <w:t xml:space="preserve"> = </w:t>
      </w:r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 xml:space="preserve">"INSERT $table </w:t>
      </w:r>
      <w:proofErr w:type="gramStart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VALUES(</w:t>
      </w:r>
      <w:proofErr w:type="gramEnd"/>
      <w:r w:rsidRPr="00816F31">
        <w:rPr>
          <w:rFonts w:ascii="Courier New" w:eastAsia="Times New Roman" w:hAnsi="Courier New" w:cs="Courier New"/>
          <w:sz w:val="20"/>
          <w:szCs w:val="20"/>
          <w:lang w:val="en-US"/>
        </w:rPr>
        <w:t>$values)"</w:t>
      </w:r>
      <w:r w:rsidRPr="00816F31">
        <w:rPr>
          <w:rFonts w:ascii="Courier New" w:eastAsia="Times New Roman" w:hAnsi="Courier New" w:cs="Courier New"/>
          <w:sz w:val="20"/>
          <w:lang w:val="en-US"/>
        </w:rPr>
        <w:t>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r w:rsidRPr="00816F31">
        <w:rPr>
          <w:rFonts w:ascii="Courier New" w:eastAsia="Times New Roman" w:hAnsi="Courier New" w:cs="Courier New"/>
          <w:sz w:val="20"/>
          <w:lang w:val="en-US"/>
        </w:rPr>
        <w:tab/>
      </w:r>
      <w:proofErr w:type="spellStart"/>
      <w:r w:rsidRPr="00816F31">
        <w:rPr>
          <w:rFonts w:ascii="Courier New" w:eastAsia="Times New Roman" w:hAnsi="Courier New" w:cs="Courier New"/>
          <w:sz w:val="20"/>
        </w:rPr>
        <w:t>mysql_query</w:t>
      </w:r>
      <w:proofErr w:type="spellEnd"/>
      <w:r w:rsidRPr="00816F31">
        <w:rPr>
          <w:rFonts w:ascii="Courier New" w:eastAsia="Times New Roman" w:hAnsi="Courier New" w:cs="Courier New"/>
          <w:sz w:val="20"/>
        </w:rPr>
        <w:t>($</w:t>
      </w:r>
      <w:proofErr w:type="spellStart"/>
      <w:r w:rsidRPr="00816F31">
        <w:rPr>
          <w:rFonts w:ascii="Courier New" w:eastAsia="Times New Roman" w:hAnsi="Courier New" w:cs="Courier New"/>
          <w:sz w:val="20"/>
        </w:rPr>
        <w:t>insert_in</w:t>
      </w:r>
      <w:proofErr w:type="spellEnd"/>
      <w:r w:rsidRPr="00816F31">
        <w:rPr>
          <w:rFonts w:ascii="Courier New" w:eastAsia="Times New Roman" w:hAnsi="Courier New" w:cs="Courier New"/>
          <w:sz w:val="20"/>
        </w:rPr>
        <w:t xml:space="preserve">);   </w:t>
      </w:r>
      <w:r w:rsidRPr="00816F31">
        <w:rPr>
          <w:rFonts w:ascii="Courier New" w:eastAsia="Times New Roman" w:hAnsi="Courier New" w:cs="Courier New"/>
          <w:sz w:val="20"/>
          <w:szCs w:val="20"/>
        </w:rPr>
        <w:t>//запись прочтенной строки, уже в нормальном соединении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816F31">
        <w:rPr>
          <w:rFonts w:ascii="Courier New" w:eastAsia="Times New Roman" w:hAnsi="Courier New" w:cs="Courier New"/>
          <w:sz w:val="20"/>
        </w:rPr>
        <w:tab/>
        <w:t>};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816F31">
        <w:rPr>
          <w:rFonts w:ascii="Courier New" w:eastAsia="Times New Roman" w:hAnsi="Courier New" w:cs="Courier New"/>
          <w:sz w:val="20"/>
        </w:rPr>
        <w:tab/>
      </w:r>
      <w:proofErr w:type="spellStart"/>
      <w:r w:rsidRPr="00816F31">
        <w:rPr>
          <w:rFonts w:ascii="Courier New" w:eastAsia="Times New Roman" w:hAnsi="Courier New" w:cs="Courier New"/>
          <w:sz w:val="20"/>
        </w:rPr>
        <w:t>mysql_close</w:t>
      </w:r>
      <w:proofErr w:type="spellEnd"/>
      <w:r w:rsidRPr="00816F31">
        <w:rPr>
          <w:rFonts w:ascii="Courier New" w:eastAsia="Times New Roman" w:hAnsi="Courier New" w:cs="Courier New"/>
          <w:sz w:val="20"/>
        </w:rPr>
        <w:t xml:space="preserve">();   </w:t>
      </w:r>
      <w:r w:rsidRPr="00816F31">
        <w:rPr>
          <w:rFonts w:ascii="Courier New" w:eastAsia="Times New Roman" w:hAnsi="Courier New" w:cs="Courier New"/>
          <w:sz w:val="20"/>
          <w:szCs w:val="20"/>
        </w:rPr>
        <w:t>//закрываем соединение, что бы открыть его уже для другой таблицы.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816F31">
        <w:rPr>
          <w:rFonts w:ascii="Courier New" w:eastAsia="Times New Roman" w:hAnsi="Courier New" w:cs="Courier New"/>
          <w:sz w:val="20"/>
        </w:rPr>
        <w:lastRenderedPageBreak/>
        <w:t>};</w:t>
      </w: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816F31" w:rsidRPr="00816F31" w:rsidRDefault="00816F31" w:rsidP="0081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816F31">
        <w:rPr>
          <w:rFonts w:ascii="Courier New" w:eastAsia="Times New Roman" w:hAnsi="Courier New" w:cs="Courier New"/>
          <w:sz w:val="20"/>
          <w:szCs w:val="20"/>
        </w:rPr>
        <w:t>?&gt;</w:t>
      </w:r>
    </w:p>
    <w:p w:rsidR="00000000" w:rsidRDefault="00816F31" w:rsidP="00816F31">
      <w:pPr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Вот и все.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Скрипт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сделал именно то, что было нужно и писался за пару минут, поэтому могут быть удивления, что это же можно сделать более гибким и оптимизированным, а еще и </w:t>
      </w:r>
      <w:proofErr w:type="gramStart"/>
      <w:r w:rsidRPr="00816F31">
        <w:rPr>
          <w:rFonts w:ascii="Times New Roman" w:eastAsia="Times New Roman" w:hAnsi="Times New Roman" w:cs="Times New Roman"/>
          <w:sz w:val="24"/>
          <w:szCs w:val="24"/>
        </w:rPr>
        <w:t>ООП</w:t>
      </w:r>
      <w:proofErr w:type="gram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неплохо прикрутить бы.</w:t>
      </w:r>
    </w:p>
    <w:p w:rsidR="00816F31" w:rsidRDefault="00816F31" w:rsidP="00816F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3469" w:rsidRDefault="00816F31" w:rsidP="00816F31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  <w:r w:rsidR="0092346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23469" w:rsidRPr="0092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469">
        <w:rPr>
          <w:rFonts w:ascii="Times New Roman" w:eastAsia="Times New Roman" w:hAnsi="Times New Roman" w:cs="Times New Roman"/>
          <w:sz w:val="24"/>
          <w:szCs w:val="24"/>
        </w:rPr>
        <w:t>вариант решения проблемы</w:t>
      </w:r>
    </w:p>
    <w:p w:rsidR="00816F31" w:rsidRDefault="00816F31" w:rsidP="00816F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4048" cy="3200400"/>
            <wp:effectExtent l="19050" t="0" r="0" b="0"/>
            <wp:docPr id="1" name="Рисунок 1" descr="C:\Users\UpGrd\Desktop\y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Grd\Desktop\yY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44" t="20782" b="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48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F31" w:rsidRDefault="00816F31" w:rsidP="00816F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F31" w:rsidRDefault="00816F31" w:rsidP="00816F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 </w:t>
      </w:r>
      <w:hyperlink r:id="rId5" w:history="1">
        <w:r w:rsidRPr="00D61F2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https://habr.com/ru/post/201802/</w:t>
        </w:r>
      </w:hyperlink>
    </w:p>
    <w:p w:rsidR="00816F31" w:rsidRDefault="00816F31" w:rsidP="00816F31"/>
    <w:sectPr w:rsidR="0081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6F31"/>
    <w:rsid w:val="00816F31"/>
    <w:rsid w:val="0092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6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F31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816F31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a0"/>
    <w:rsid w:val="00816F31"/>
  </w:style>
  <w:style w:type="character" w:customStyle="1" w:styleId="hljs-string">
    <w:name w:val="hljs-string"/>
    <w:basedOn w:val="a0"/>
    <w:rsid w:val="00816F31"/>
  </w:style>
  <w:style w:type="character" w:customStyle="1" w:styleId="hljs-comment">
    <w:name w:val="hljs-comment"/>
    <w:basedOn w:val="a0"/>
    <w:rsid w:val="00816F31"/>
  </w:style>
  <w:style w:type="character" w:customStyle="1" w:styleId="hljs-keyword">
    <w:name w:val="hljs-keyword"/>
    <w:basedOn w:val="a0"/>
    <w:rsid w:val="00816F31"/>
  </w:style>
  <w:style w:type="character" w:styleId="a3">
    <w:name w:val="Hyperlink"/>
    <w:basedOn w:val="a0"/>
    <w:uiPriority w:val="99"/>
    <w:unhideWhenUsed/>
    <w:rsid w:val="00816F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br.com/ru/post/20180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UpGrd</dc:creator>
  <cp:keywords/>
  <dc:description/>
  <cp:lastModifiedBy>UpGrd</cp:lastModifiedBy>
  <cp:revision>2</cp:revision>
  <dcterms:created xsi:type="dcterms:W3CDTF">2019-05-08T08:15:00Z</dcterms:created>
  <dcterms:modified xsi:type="dcterms:W3CDTF">2019-05-08T08:29:00Z</dcterms:modified>
</cp:coreProperties>
</file>